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23A9" w:rsidRDefault="00FE5CB9">
      <w:pPr>
        <w:jc w:val="center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杭州中美华东制药招聘简章</w:t>
      </w:r>
    </w:p>
    <w:p w:rsidR="002A23A9" w:rsidRDefault="00FE5CB9">
      <w:p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一、公司简介</w:t>
      </w:r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华东医药股份有限公司（股票代码：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000963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）是中国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500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强企业，浙江省医药龙头企业，年营收超二百多亿元。公司主要从事抗生毒、中成药、化学合成药、基因工程药品的生产销售，以及中西药、中药材、医疗器械等的批零经销业务，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是一家集医药研发、制药工业、药品分销、医药物流为一体的大型综合性医药上市公司，承单着国家、省、市政府药品特储任务。公司业务主要分为医药工业和医药商业两部分，医药工业核心为控股子公司杭州中美华东制药有限公司，是国家高新技术企业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国家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创新型企业、中国制药工业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强企业，是国内品种齐全、产销量领先的器官移植和糖尿病药物研发和生产企业。在医药商业经销领域，公司是浙江省规模和实力领先的综合性大型医药商业企业，业务涵盖医院直销、商业调拨、药品快批及终端配送多个业态。</w:t>
      </w:r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年，公司荣获《中国证券报》评选的“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年度金牛上市公司百强”，并继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年上榜财富中国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500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强后再次入围，位列财富中国排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名第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324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位，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年位列财富中国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500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强排名第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288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名，公司医药工业位居中国制药工业百强企业第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58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位。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年，公司荣获“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2012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度中国主板上市公司价值百强”及“金牛上市公司百强”。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年，公司被评为“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2014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年度最具投资价值医药公司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强”。</w:t>
      </w:r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围绕医药业务的发展，在创造企业经济效益的同时，公司始终坚持“济世、诚正、执着、务实”的核心价值观，为服务大众健康事业做出应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有的贡献。</w:t>
      </w:r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杭州中美华东制药有限公司是上市公司华东医药股份有限公司（股票代码：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000963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）的全资子公司，是一家集中药、西药、生物技术、原料药产品及其制剂于一身的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***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高新技术制药企业。公司拥有完备的与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GMP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要求相符的微生物发酵工程设备，合成药物设备及胶囊剂、片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剂、干混悬剂、口服液、软胶囊剂、冻干粉针剂等生产设备和厂房，并配套有先进的产品测控系统。</w:t>
      </w:r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十多年来，通过华东药人的不懈奋斗，在中国医药行业取得了较高的地位。公司始终坚持不懈地开发高科技含量的新产品，把规范和健全各产品的质量保证体系作为公司管理的重中之重。企业先后通过了各产品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GMP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认证体系，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ISO14001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环境管理认证体系，重点产品通过了美国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FDA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、澳洲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TGA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、欧盟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COS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等认证。</w:t>
      </w:r>
    </w:p>
    <w:p w:rsidR="002A23A9" w:rsidRDefault="00FE5CB9" w:rsidP="00FE5CB9">
      <w:pPr>
        <w:spacing w:beforeLines="100" w:afterLines="10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二、岗位需求</w:t>
      </w:r>
    </w:p>
    <w:tbl>
      <w:tblPr>
        <w:tblW w:w="8107" w:type="dxa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2273"/>
        <w:gridCol w:w="1412"/>
        <w:gridCol w:w="1625"/>
        <w:gridCol w:w="1305"/>
      </w:tblGrid>
      <w:tr w:rsidR="002A23A9">
        <w:trPr>
          <w:cantSplit/>
          <w:trHeight w:val="548"/>
          <w:jc w:val="center"/>
        </w:trPr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招聘</w:t>
            </w:r>
            <w:r>
              <w:rPr>
                <w:rFonts w:ascii="宋体" w:hAnsi="宋体" w:hint="eastAsia"/>
                <w:b/>
                <w:sz w:val="24"/>
              </w:rPr>
              <w:t>岗位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412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62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工作地点</w:t>
            </w:r>
          </w:p>
        </w:tc>
        <w:tc>
          <w:tcPr>
            <w:tcW w:w="130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招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聘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数</w:t>
            </w:r>
          </w:p>
        </w:tc>
      </w:tr>
      <w:tr w:rsidR="002A23A9">
        <w:trPr>
          <w:cantSplit/>
          <w:trHeight w:val="506"/>
          <w:jc w:val="center"/>
        </w:trPr>
        <w:tc>
          <w:tcPr>
            <w:tcW w:w="14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bookmarkStart w:id="0" w:name="OLE_LINK1" w:colFirst="0" w:colLast="4"/>
            <w:r>
              <w:rPr>
                <w:rFonts w:ascii="宋体" w:hAnsi="宋体" w:hint="eastAsia"/>
                <w:b/>
              </w:rPr>
              <w:t>药学服务专员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专业不限；</w:t>
            </w:r>
          </w:p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药学、医学、市场营销、制药工程、护理学等相关专业优先</w:t>
            </w:r>
          </w:p>
        </w:tc>
        <w:tc>
          <w:tcPr>
            <w:tcW w:w="1412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本科以上</w:t>
            </w:r>
          </w:p>
        </w:tc>
        <w:tc>
          <w:tcPr>
            <w:tcW w:w="162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西安</w:t>
            </w:r>
          </w:p>
        </w:tc>
        <w:tc>
          <w:tcPr>
            <w:tcW w:w="130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若干</w:t>
            </w:r>
          </w:p>
        </w:tc>
      </w:tr>
      <w:bookmarkEnd w:id="0"/>
      <w:tr w:rsidR="002A23A9">
        <w:trPr>
          <w:cantSplit/>
          <w:trHeight w:val="492"/>
          <w:jc w:val="center"/>
        </w:trPr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药学服务专员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专业不限；</w:t>
            </w:r>
          </w:p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药学、医学、市场营销、制药工程、护理学等相关专业优先</w:t>
            </w:r>
          </w:p>
        </w:tc>
        <w:tc>
          <w:tcPr>
            <w:tcW w:w="1412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本科以上</w:t>
            </w:r>
          </w:p>
        </w:tc>
        <w:tc>
          <w:tcPr>
            <w:tcW w:w="162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陕西其他地区（咸阳、陕北、陕南、渭南、宝鸡、铜洛等）</w:t>
            </w:r>
          </w:p>
        </w:tc>
        <w:tc>
          <w:tcPr>
            <w:tcW w:w="130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若干</w:t>
            </w:r>
          </w:p>
        </w:tc>
      </w:tr>
      <w:tr w:rsidR="002A23A9">
        <w:trPr>
          <w:cantSplit/>
          <w:trHeight w:val="478"/>
          <w:jc w:val="center"/>
        </w:trPr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药学服务专员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专业不限；</w:t>
            </w:r>
          </w:p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药学、医学、市场营销、制药工程、护理学等相关专业优先</w:t>
            </w:r>
          </w:p>
        </w:tc>
        <w:tc>
          <w:tcPr>
            <w:tcW w:w="1412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本科以上</w:t>
            </w:r>
          </w:p>
        </w:tc>
        <w:tc>
          <w:tcPr>
            <w:tcW w:w="162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甘肃省</w:t>
            </w:r>
          </w:p>
        </w:tc>
        <w:tc>
          <w:tcPr>
            <w:tcW w:w="130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若干</w:t>
            </w:r>
          </w:p>
        </w:tc>
      </w:tr>
      <w:tr w:rsidR="002A23A9">
        <w:trPr>
          <w:cantSplit/>
          <w:trHeight w:val="478"/>
          <w:jc w:val="center"/>
        </w:trPr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药学服务专员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专业不限；</w:t>
            </w:r>
          </w:p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药学、医学、市场营销、制药工程、护理学等相关专业优先</w:t>
            </w:r>
          </w:p>
        </w:tc>
        <w:tc>
          <w:tcPr>
            <w:tcW w:w="1412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本科以上</w:t>
            </w:r>
          </w:p>
        </w:tc>
        <w:tc>
          <w:tcPr>
            <w:tcW w:w="162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宁夏省</w:t>
            </w:r>
          </w:p>
        </w:tc>
        <w:tc>
          <w:tcPr>
            <w:tcW w:w="130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若干</w:t>
            </w:r>
          </w:p>
        </w:tc>
      </w:tr>
      <w:tr w:rsidR="002A23A9">
        <w:trPr>
          <w:cantSplit/>
          <w:trHeight w:val="478"/>
          <w:jc w:val="center"/>
        </w:trPr>
        <w:tc>
          <w:tcPr>
            <w:tcW w:w="1492" w:type="dxa"/>
            <w:tcBorders>
              <w:righ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药学服务专员</w:t>
            </w:r>
            <w:bookmarkStart w:id="1" w:name="_GoBack"/>
            <w:bookmarkEnd w:id="1"/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专业不限；</w:t>
            </w:r>
          </w:p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药学、医学、市场营销、制药工程、护理学等相关专业优先</w:t>
            </w:r>
          </w:p>
        </w:tc>
        <w:tc>
          <w:tcPr>
            <w:tcW w:w="1412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本科以上</w:t>
            </w:r>
          </w:p>
        </w:tc>
        <w:tc>
          <w:tcPr>
            <w:tcW w:w="162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西宁</w:t>
            </w:r>
          </w:p>
        </w:tc>
        <w:tc>
          <w:tcPr>
            <w:tcW w:w="1305" w:type="dxa"/>
            <w:vAlign w:val="center"/>
          </w:tcPr>
          <w:p w:rsidR="002A23A9" w:rsidRDefault="00FE5CB9">
            <w:pPr>
              <w:tabs>
                <w:tab w:val="left" w:pos="506"/>
              </w:tabs>
              <w:spacing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若干</w:t>
            </w:r>
          </w:p>
        </w:tc>
      </w:tr>
    </w:tbl>
    <w:p w:rsidR="002A23A9" w:rsidRDefault="00FE5CB9" w:rsidP="00FE5CB9">
      <w:pPr>
        <w:spacing w:beforeLines="100" w:afterLines="10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三、工作职责：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完成规定的销售指标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负责区域内客户的开发和维护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负责进行学术推广、日常拜访和召开科会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进行产品的市场开发和覆盖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收集反馈市场信息和动态</w:t>
      </w:r>
    </w:p>
    <w:p w:rsidR="002A23A9" w:rsidRDefault="00FE5CB9" w:rsidP="00FE5CB9">
      <w:pPr>
        <w:spacing w:beforeLines="100" w:afterLines="10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四、任职要求：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、全日制本科以上学历（第一学历），年龄不超过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岁。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、有较强的专业化学术推广能力及团队建设管理能力。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、在市场起步和开拓阶段具有一定的抗压能力和吃苦精神。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、有消化类、内分泌类产品推广经验的应聘者优先考虑。</w:t>
      </w:r>
    </w:p>
    <w:p w:rsidR="002A23A9" w:rsidRDefault="00FE5CB9" w:rsidP="00FE5CB9">
      <w:pPr>
        <w:spacing w:beforeLines="50" w:afterLines="5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、认同公司文化，遵守公司制度，能团结同事并给团队带来积极影响。</w:t>
      </w:r>
    </w:p>
    <w:p w:rsidR="002A23A9" w:rsidRDefault="00FE5CB9" w:rsidP="00FE5CB9">
      <w:pPr>
        <w:spacing w:beforeLines="100" w:afterLines="100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五、待遇福利</w:t>
      </w:r>
    </w:p>
    <w:p w:rsidR="002A23A9" w:rsidRDefault="00FE5CB9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有竞争力的薪酬；</w:t>
      </w:r>
    </w:p>
    <w:p w:rsidR="002A23A9" w:rsidRDefault="00FE5CB9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签订正规劳动合同，缴纳五险一金，享有带薪休假（国家法定节假日、带薪年休假、婚假、产假等）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；</w:t>
      </w:r>
    </w:p>
    <w:p w:rsidR="002A23A9" w:rsidRDefault="00FE5CB9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享有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年终奖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、节日福利、生日福利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、高温费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及免费体检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；</w:t>
      </w:r>
    </w:p>
    <w:p w:rsidR="002A23A9" w:rsidRDefault="00FE5CB9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完善的员工培训，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人员一经录用，公司会提供系统的入职培训和在职培训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；</w:t>
      </w:r>
    </w:p>
    <w:p w:rsidR="002A23A9" w:rsidRDefault="00FE5CB9">
      <w:pPr>
        <w:numPr>
          <w:ilvl w:val="0"/>
          <w:numId w:val="1"/>
        </w:num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出国机会；</w:t>
      </w:r>
    </w:p>
    <w:p w:rsidR="002A23A9" w:rsidRDefault="002A23A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2A23A9" w:rsidRDefault="002A23A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2A23A9" w:rsidRDefault="00FE5CB9">
      <w:pPr>
        <w:pStyle w:val="3"/>
        <w:widowControl/>
        <w:shd w:val="clear" w:color="auto" w:fill="FFFFFF"/>
        <w:wordWrap w:val="0"/>
        <w:spacing w:beforeAutospacing="0" w:after="45" w:afterAutospacing="0" w:line="300" w:lineRule="atLeast"/>
        <w:rPr>
          <w:rFonts w:ascii="Arial" w:hAnsi="Arial" w:cs="Arial" w:hint="default"/>
          <w:color w:val="333333"/>
          <w:sz w:val="24"/>
          <w:szCs w:val="24"/>
        </w:rPr>
      </w:pPr>
      <w:r>
        <w:rPr>
          <w:rFonts w:cs="宋体"/>
          <w:b w:val="0"/>
          <w:color w:val="000000"/>
          <w:sz w:val="28"/>
          <w:szCs w:val="28"/>
          <w:shd w:val="clear" w:color="auto" w:fill="FFFFFF"/>
        </w:rPr>
        <w:t>更多信息，欢迎浏览华东医药股份网站：</w:t>
      </w:r>
      <w:hyperlink r:id="rId6" w:tgtFrame="https://www.so.com/_blank" w:history="1">
        <w:r>
          <w:rPr>
            <w:rStyle w:val="a4"/>
            <w:rFonts w:ascii="Arial" w:hAnsi="Arial" w:cs="Arial" w:hint="default"/>
            <w:sz w:val="24"/>
            <w:szCs w:val="24"/>
            <w:shd w:val="clear" w:color="auto" w:fill="FFFFFF"/>
          </w:rPr>
          <w:t>www.eastchinapharm.com</w:t>
        </w:r>
      </w:hyperlink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公司总部地址：杭州市莫干山路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866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号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联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系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人：刘先生</w:t>
      </w:r>
    </w:p>
    <w:p w:rsidR="002A23A9" w:rsidRDefault="00FE5CB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邮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箱：429295056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@qq.com </w:t>
      </w:r>
    </w:p>
    <w:p w:rsidR="002A23A9" w:rsidRDefault="002A23A9">
      <w:pP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2A23A9" w:rsidRDefault="00FE5CB9">
      <w:p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zCs w:val="28"/>
          <w:shd w:val="clear" w:color="auto" w:fill="FFFFFF"/>
        </w:rPr>
        <w:t>请应聘者将个人简历发送至招聘邮箱</w:t>
      </w:r>
      <w:r>
        <w:rPr>
          <w:rFonts w:ascii="宋体" w:hAnsi="宋体" w:cs="宋体" w:hint="eastAsia"/>
          <w:b/>
          <w:color w:val="FF0000"/>
          <w:sz w:val="28"/>
          <w:szCs w:val="28"/>
          <w:shd w:val="clear" w:color="FFFFFF" w:fill="D9D9D9"/>
        </w:rPr>
        <w:t>429295056</w:t>
      </w:r>
      <w:r>
        <w:rPr>
          <w:rFonts w:ascii="宋体" w:hAnsi="宋体" w:cs="宋体"/>
          <w:b/>
          <w:color w:val="FF0000"/>
          <w:sz w:val="28"/>
          <w:szCs w:val="28"/>
          <w:shd w:val="clear" w:color="FFFFFF" w:fill="D9D9D9"/>
        </w:rPr>
        <w:t>@qq.com</w:t>
      </w:r>
      <w:r>
        <w:rPr>
          <w:rFonts w:ascii="宋体" w:hAnsi="宋体" w:cs="宋体" w:hint="eastAsia"/>
          <w:b/>
          <w:color w:val="FF0000"/>
          <w:sz w:val="28"/>
          <w:szCs w:val="28"/>
          <w:shd w:val="clear" w:color="FFFFFF" w:fill="D9D9D9"/>
        </w:rPr>
        <w:t>，</w:t>
      </w:r>
      <w:r>
        <w:rPr>
          <w:rFonts w:ascii="宋体" w:hAnsi="宋体" w:cs="宋体" w:hint="eastAsia"/>
          <w:b/>
          <w:color w:val="000000"/>
          <w:sz w:val="28"/>
          <w:szCs w:val="28"/>
          <w:shd w:val="clear" w:color="auto" w:fill="FFFFFF"/>
        </w:rPr>
        <w:t>简历中请注明应聘工作地点及应聘岗位，请勿重复投递简历。我们会定期筛选出合适简历并电话通知本人参加面试。</w:t>
      </w:r>
    </w:p>
    <w:p w:rsidR="002A23A9" w:rsidRDefault="002A23A9">
      <w:p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p w:rsidR="002A23A9" w:rsidRDefault="002A23A9">
      <w:pPr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</w:p>
    <w:sectPr w:rsidR="002A23A9" w:rsidSect="002A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35BF"/>
    <w:multiLevelType w:val="singleLevel"/>
    <w:tmpl w:val="56FA35B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4461BFD"/>
    <w:rsid w:val="002A23A9"/>
    <w:rsid w:val="00B8483D"/>
    <w:rsid w:val="00FE5CB9"/>
    <w:rsid w:val="0AA26906"/>
    <w:rsid w:val="0C7B5FC7"/>
    <w:rsid w:val="130D1EC1"/>
    <w:rsid w:val="164C463F"/>
    <w:rsid w:val="25067C07"/>
    <w:rsid w:val="2A0273B2"/>
    <w:rsid w:val="2CCD4BC1"/>
    <w:rsid w:val="2EF81420"/>
    <w:rsid w:val="345F466F"/>
    <w:rsid w:val="35A65982"/>
    <w:rsid w:val="3716533C"/>
    <w:rsid w:val="4360430E"/>
    <w:rsid w:val="47777918"/>
    <w:rsid w:val="584C4393"/>
    <w:rsid w:val="5FE632E3"/>
    <w:rsid w:val="605A28BD"/>
    <w:rsid w:val="64E85010"/>
    <w:rsid w:val="73744612"/>
    <w:rsid w:val="74461BFD"/>
    <w:rsid w:val="75AF720A"/>
    <w:rsid w:val="78273F59"/>
    <w:rsid w:val="7EE27398"/>
    <w:rsid w:val="7F62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3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2A23A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A23A9"/>
    <w:rPr>
      <w:sz w:val="24"/>
    </w:rPr>
  </w:style>
  <w:style w:type="character" w:styleId="a4">
    <w:name w:val="Hyperlink"/>
    <w:basedOn w:val="a0"/>
    <w:qFormat/>
    <w:rsid w:val="002A2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.com/link?url=http://www.eastchinapharm.com/&amp;q=%E6%9D%AD%E5%B7%9E%E4%B8%AD%E7%BE%8E%E5%8D%8E%E4%B8%9C%E5%88%B6%E8%8D%AF%E6%9C%89%E9%99%90%E5%85%AC%E5%8F%B8&amp;ts=1459238383&amp;t=4514890f9177b687ca02054b3ea4b27&amp;src=haoso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xtzj</cp:lastModifiedBy>
  <cp:revision>2</cp:revision>
  <dcterms:created xsi:type="dcterms:W3CDTF">2016-03-14T08:37:00Z</dcterms:created>
  <dcterms:modified xsi:type="dcterms:W3CDTF">2017-11-17T06:12:00Z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